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410" w:type="dxa"/>
        <w:jc w:val="left"/>
        <w:tblInd w:w="75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21"/>
        <w:gridCol w:w="1955"/>
        <w:gridCol w:w="1956"/>
        <w:gridCol w:w="2322"/>
        <w:gridCol w:w="1756"/>
      </w:tblGrid>
      <w:tr>
        <w:tblPrEx>
          <w:shd w:val="clear" w:color="auto" w:fill="ced7e7"/>
        </w:tblPrEx>
        <w:trPr>
          <w:trHeight w:val="1062" w:hRule="atLeast"/>
        </w:trPr>
        <w:tc>
          <w:tcPr>
            <w:tcW w:type="dxa" w:w="14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3"/>
                <w:szCs w:val="23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476993" cy="604457"/>
                  <wp:effectExtent l="0" t="0" r="0" b="0"/>
                  <wp:docPr id="1073741826" name="officeArt object" descr="imag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s" descr="images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993" cy="60445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628677" cy="628847"/>
                  <wp:effectExtent l="0" t="0" r="0" b="0"/>
                  <wp:docPr id="1073741827" name="officeArt object" descr="image.pd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age.pdf" descr="image.pd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77" cy="62884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3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3"/>
                <w:szCs w:val="23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643995" cy="564271"/>
                  <wp:effectExtent l="0" t="0" r="0" b="0"/>
                  <wp:docPr id="1073741828" name="officeArt object" descr="http://ts2.mm.bing.net/th?id=H.5049439537988333&amp;pid=1.7&amp;w=93&amp;h=147&amp;c=7&amp;rs=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http://ts2.mm.bing.net/th?id=H.5049439537988333&amp;pid=1.7&amp;w=93&amp;h=147&amp;c=7&amp;rs=1" descr="http://ts2.mm.bing.net/th?id=H.5049439537988333&amp;pid=1.7&amp;w=93&amp;h=147&amp;c=7&amp;rs=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995" cy="56427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7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cs="Arial" w:hAnsi="Arial" w:eastAsia="Arial"/>
                <w:i w:val="1"/>
                <w:iCs w:val="1"/>
                <w:sz w:val="23"/>
                <w:szCs w:val="23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948495" cy="411658"/>
                  <wp:effectExtent l="0" t="0" r="0" b="0"/>
                  <wp:docPr id="1073741829" name="officeArt object" descr="image003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image003[1]" descr="image003[1]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495" cy="41165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42" w:hanging="642"/>
      </w:pPr>
    </w:p>
    <w:p>
      <w:pPr>
        <w:pStyle w:val="Corp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534" w:hanging="534"/>
      </w:pPr>
    </w:p>
    <w:p>
      <w:pPr>
        <w:pStyle w:val="Normal.0"/>
        <w:jc w:val="center"/>
        <w:rPr>
          <w:rFonts w:ascii="Tahoma" w:cs="Tahoma" w:hAnsi="Tahoma" w:eastAsia="Tahoma"/>
          <w:sz w:val="20"/>
          <w:szCs w:val="20"/>
        </w:rPr>
      </w:pPr>
    </w:p>
    <w:p>
      <w:pPr>
        <w:pStyle w:val="Normal.0"/>
        <w:jc w:val="center"/>
        <w:rPr>
          <w:b w:val="1"/>
          <w:bCs w:val="1"/>
          <w:sz w:val="20"/>
          <w:szCs w:val="20"/>
        </w:rPr>
      </w:pPr>
    </w:p>
    <w:p>
      <w:pPr>
        <w:pStyle w:val="Normal.0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it-IT"/>
        </w:rPr>
        <w:t>ISTITUTO ISTRUZIONE SUPERIORE</w:t>
      </w:r>
    </w:p>
    <w:p>
      <w:pPr>
        <w:pStyle w:val="Normal.0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it-IT"/>
        </w:rPr>
        <w:t>“</w:t>
      </w:r>
      <w:r>
        <w:rPr>
          <w:b w:val="1"/>
          <w:bCs w:val="1"/>
          <w:sz w:val="36"/>
          <w:szCs w:val="36"/>
          <w:rtl w:val="0"/>
          <w:lang w:val="it-IT"/>
        </w:rPr>
        <w:t>Francesco Maurolico</w:t>
      </w:r>
      <w:r>
        <w:rPr>
          <w:b w:val="1"/>
          <w:bCs w:val="1"/>
          <w:sz w:val="36"/>
          <w:szCs w:val="36"/>
          <w:rtl w:val="0"/>
          <w:lang w:val="it-IT"/>
        </w:rPr>
        <w:t>”</w:t>
      </w:r>
    </w:p>
    <w:p>
      <w:pPr>
        <w:pStyle w:val="heading 1"/>
        <w:ind w:left="4382" w:right="0" w:hanging="4095"/>
        <w:jc w:val="right"/>
        <w:rPr>
          <w:rFonts w:ascii="Calibri" w:cs="Calibri" w:hAnsi="Calibri" w:eastAsia="Calibri"/>
          <w:sz w:val="24"/>
          <w:szCs w:val="24"/>
        </w:rPr>
      </w:pPr>
    </w:p>
    <w:p>
      <w:pPr>
        <w:pStyle w:val="heading 1"/>
        <w:ind w:left="4382" w:right="0" w:hanging="4095"/>
        <w:jc w:val="right"/>
        <w:rPr>
          <w:rFonts w:ascii="Calibri" w:cs="Calibri" w:hAnsi="Calibri" w:eastAsia="Calibri"/>
          <w:sz w:val="24"/>
          <w:szCs w:val="24"/>
        </w:rPr>
      </w:pPr>
    </w:p>
    <w:p>
      <w:pPr>
        <w:pStyle w:val="heading 1"/>
        <w:ind w:left="4382" w:right="0" w:hanging="4095"/>
        <w:jc w:val="righ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it-IT"/>
        </w:rPr>
        <w:t>Allegato B</w:t>
      </w:r>
    </w:p>
    <w:p>
      <w:pPr>
        <w:pStyle w:val="heading 1"/>
        <w:ind w:left="4382" w:hanging="4095"/>
        <w:jc w:val="right"/>
        <w:rPr>
          <w:rFonts w:ascii="Calibri" w:cs="Calibri" w:hAnsi="Calibri" w:eastAsia="Calibri"/>
          <w:sz w:val="10"/>
          <w:szCs w:val="10"/>
        </w:rPr>
      </w:pPr>
    </w:p>
    <w:p>
      <w:pPr>
        <w:pStyle w:val="heading 1"/>
        <w:spacing w:before="0"/>
        <w:ind w:left="4382" w:hanging="4095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heading 1"/>
        <w:spacing w:before="0"/>
        <w:ind w:left="4382" w:hanging="4095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>INFORMATIVA AI SENSI DEL D. LGS. 196/2003 E DEL REGOLAMENTO UE GDPR N. 2016/679</w:t>
      </w:r>
    </w:p>
    <w:p>
      <w:pPr>
        <w:pStyle w:val="heading 1"/>
        <w:spacing w:before="0"/>
        <w:ind w:left="4382" w:hanging="4095"/>
        <w:jc w:val="center"/>
        <w:rPr>
          <w:rFonts w:ascii="Calibri" w:cs="Calibri" w:hAnsi="Calibri" w:eastAsia="Calibri"/>
          <w:sz w:val="10"/>
          <w:szCs w:val="1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Ai sensi degli art. 13 e 14 del Regolamento UE n. 2016/679 (di seguito 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GDPR 2016/679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tenuto l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Istituto di Istruzione Superiore 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F. Maurolico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 Messina.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Il Titolare del trattamento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è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Istituto di Istruzione Superiore 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F. Maurolico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 Messina nella persona del Dirigente Scolastico e legale rappresentante p.t. prof.ssa Giovanna De Francesco, contattabile all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indirizzo email: meis02900x@istruzione.it e di posta certificata: meis02900x@pec.istruzione.it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Il Responsabile della protezione dei dati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(DPO) 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Ing. Antonio Consalvi, contattabile ai seguenti recapiti: antonio.consalvi.rpd@gmail.com</w:t>
      </w:r>
    </w:p>
    <w:p>
      <w:pPr>
        <w:pStyle w:val="Body Text"/>
        <w:spacing w:after="0"/>
        <w:rPr>
          <w:sz w:val="22"/>
          <w:szCs w:val="22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Finalit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del trattamento.</w:t>
      </w:r>
    </w:p>
    <w:p>
      <w:pPr>
        <w:pStyle w:val="Normal.0"/>
        <w:suppressAutoHyphens w:val="1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 xml:space="preserve">Il trattamento dei dati personali 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è </w:t>
      </w:r>
      <w:r>
        <w:rPr>
          <w:rFonts w:ascii="Calibri" w:hAnsi="Calibri"/>
          <w:sz w:val="22"/>
          <w:szCs w:val="22"/>
          <w:rtl w:val="0"/>
          <w:lang w:val="it-IT"/>
        </w:rPr>
        <w:t>finalizzato all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espletamento delle procedure previste nell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ambito dell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Avviso di selezione interna mediante procedura comparativa per titoli ed esperienze professionali, finalizzata al reclutamento di docenti disponibili a svolgere le funzioni di tutor e di docente orientatore e ad aderire alla formazione propedeutica alla successiva individuazione di tali figure, di cui al D.M. n. 63 del 5 aprile 2023.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Conseguenze della mancata comunicazione dei dati personali.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La mancata comunicazione dei dati personali impedisce di dare corso alla procedura in quanto tali dati risultano necessari per garantire il rispetto degli specifici adempimenti previsti dall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Avviso finalizzato al reclutamento di personale di cui la presente informativa fa parte integrante.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Modalit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di trattamento e conservazione.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Il trattamento sar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svolto in forma automatizzata e/o manuale, nel rispetto di quanto previsto dall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art. 32 del GDPR 2016/679 in materia di misure di sicurezza, ad opera di soggetti appositamente incaricati e in ottemperanza a quanto previsto dagli art. 29 GDPR 2016/679. Le segnaliamo che, nel rispetto dei principi di liceit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, limitazione delle finalit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e minimizzazione dei dati, ai sensi dell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art. 5 GDPR 2016/679, previo il Suo consenso libero ed esplicito espresso in calce alla presente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informativa,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 Suoi dati personali saranno conservati per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il periodo di tempo necessario per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il conseguimento delle finalit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per le quali sono raccolti e trattati e, successivamente, per il tempo in cui il soggetto sia soggetto a obblighi di conservazione per finalit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fiscali o per altre finalit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, previsti, da norme di legge o regolamento. Ambito di comunicazione e diffusione Informiamo inoltre che i dati raccolti non saranno mai diffusi e non saranno oggetto di comunicazione senza Suo esplicito consenso, salvo le comunicazioni necessarie che possono comportare il trasferimento di dati ad enti pubblici, a consulenti o ad altri soggetti per l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adempimento degli obblighi di legge. Trasferimento dei dati personali I suoi dati non saranno trasferiti n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 Stati membri dell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Unione Europea n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 Paesi terzi non appartenenti all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Unione Europea.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Categorie particolari di dati personali.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Ai sensi degli articoli 9 e 10 del Regolamento UE n. 2016/679, Lei potrebbe conferire, all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Istituto di Istruzione Superiore 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F. Maurolico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di Messina, dati qualificabili come 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categorie particolari di dati personali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e cio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quei dati che rivelano 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l'origine razziale o etnica, le opinioni politiche, le convinzioni religiose o filosofiche, o l'appartenenza sindacale, nonch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dati genetici, dati biometrici intesi a identificare in modo univoco una persona fisica, dati relativi alla salute o alla vita sessuale o all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orientamento sessuale della persona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. Tali categorie di dati potranno essere trattate dall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Istituto di Istruzione Superiore 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F. Maurolico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 Messina solo previo Suo libero ed esplicito consenso, manifestato in forma scritta in calce alla presente informativa.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Diritti dell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interessato.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 ogni momento, Lei potr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esercitare, ai sensi degli articoli dal 15 al 22 del Regolamento UE n. 2016/679, il diritto di: a) chiedere la conferma dell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esistenza o meno di propri dati personali; b)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ottenere le indicazioni circa le finalit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del trattamento, le categorie dei dati personali, i destinatari o le categorie di destinatari a cui i dati personali sono stati o saranno comunicati e, quando possibile, il periodo di conservazione; c) ottenere la rettifica e la cancellazione dei dati; d) ottenere la limitazione del trattamento; e) ottenere la portabilit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dei dati, ossia riceverli da un titolare del trattamento, in un formato strutturato, di uso comune e leggibile da dispositivo automatico, e trasmetterli ad un altro titolare del trattamento senza impedimenti; f) opporsi al trattamento in qualsiasi momento ed anche nel caso di trattamento per finalit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 marketing diretto; g)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opporsi ad un processo decisionale automatizzato relativo alle persone 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ﬁ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siche, compresa la profilazione. h) chiedere al titolare del trattamento l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accesso ai dati personali e la rettifica o la cancellazione degli stessi o la limitazione del trattamento che lo riguardano o di opporsi al loro trattamento, oltre al diritto alla portabilit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dei dati; i)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revocare il consenso in qualsiasi momento senza pregiudicare la liceit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del trattamento basata sul consenso prestato prima della revoca; j) proporre reclamo a un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autorit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 controllo. Pu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ò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esercitare i Suoi diritti con richiesta scritta inviata all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Istituto di Istruzione Superiore 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F. Maurolico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 Messina all'indirizzo postale della sede legale sita a Messina (ME) in Corso Cavour n. 63 o all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indirizzo email meis02900x@istruzione.it e di posta certificata meis02900x@pec.istruzione.it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0"/>
          <w:szCs w:val="1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480" w:lineRule="auto"/>
        <w:ind w:left="0" w:right="0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Io sottoscritto/a _________________________________________________ nato/a il _________________ a _______________________ prov. _____, codice fiscale ________________________________________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48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DICHIARO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 aver ricevuto l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informativa che precede.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480" w:lineRule="auto"/>
        <w:ind w:left="0" w:right="0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Luogo ___________, data _______________</w:t>
        <w:tab/>
        <w:tab/>
        <w:tab/>
        <w:tab/>
        <w:t xml:space="preserve">Firma _______________________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480" w:lineRule="auto"/>
        <w:ind w:left="0" w:right="0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0"/>
          <w:szCs w:val="1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480" w:lineRule="auto"/>
        <w:ind w:left="0" w:right="0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Io sottoscritto/a __________________________________________________ nato/a il ________________ a _______________________ prov. _____, codice fiscale ________________________________________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alla luce dell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informativa ricevuta 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ESPRIMO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[   ]  il consenso al trattamento dei miei dati personali inclusi quelli considerati come categorie particolari di dati;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284" w:right="0" w:hanging="284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[   ]  il consenso alla comunicazione dei miei dati personali ad enti pubblici e societ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 natura privata per le finalit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indicate nell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informativa.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480" w:lineRule="auto"/>
        <w:ind w:left="0" w:right="0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0"/>
          <w:szCs w:val="1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480" w:lineRule="auto"/>
        <w:ind w:left="0" w:right="0" w:firstLine="0"/>
        <w:jc w:val="both"/>
        <w:outlineLvl w:val="9"/>
        <w:rPr>
          <w:rtl w:val="0"/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Luogo ___________, data _______________</w:t>
        <w:tab/>
        <w:tab/>
        <w:tab/>
        <w:tab/>
        <w:t>Firma _______________________</w:t>
      </w:r>
    </w:p>
    <w:sectPr>
      <w:headerReference w:type="default" r:id="rId8"/>
      <w:footerReference w:type="default" r:id="rId9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otham Light">
    <w:charset w:val="00"/>
    <w:family w:val="roman"/>
    <w:pitch w:val="default"/>
  </w:font>
  <w:font w:name="Tahoma">
    <w:charset w:val="00"/>
    <w:family w:val="roman"/>
    <w:pitch w:val="default"/>
  </w:font>
  <w:font w:name="Trebuchet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jc w:val="both"/>
      <w:rPr>
        <w:rFonts w:ascii="Gotham Light" w:cs="Gotham Light" w:hAnsi="Gotham Light" w:eastAsia="Gotham Light"/>
        <w:b w:val="1"/>
        <w:bCs w:val="1"/>
        <w:sz w:val="14"/>
        <w:szCs w:val="14"/>
      </w:rPr>
    </w:pPr>
  </w:p>
  <w:p>
    <w:pPr>
      <w:pStyle w:val="footer"/>
      <w:tabs>
        <w:tab w:val="right" w:pos="9612"/>
        <w:tab w:val="clear" w:pos="9638"/>
      </w:tabs>
      <w:jc w:val="both"/>
      <w:rPr>
        <w:rFonts w:ascii="Arial" w:hAnsi="Arial"/>
        <w:b w:val="1"/>
        <w:bCs w:val="1"/>
        <w:sz w:val="14"/>
        <w:szCs w:val="14"/>
      </w:rPr>
    </w:pPr>
  </w:p>
  <w:p>
    <w:pPr>
      <w:pStyle w:val="footer"/>
      <w:tabs>
        <w:tab w:val="right" w:pos="9612"/>
        <w:tab w:val="clear" w:pos="9638"/>
      </w:tabs>
      <w:jc w:val="both"/>
      <w:rPr>
        <w:rFonts w:ascii="Arial" w:cs="Arial" w:hAnsi="Arial" w:eastAsia="Arial"/>
        <w:sz w:val="14"/>
        <w:szCs w:val="14"/>
      </w:rPr>
    </w:pPr>
    <w:r>
      <w:rPr>
        <w:rFonts w:ascii="Arial" w:hAnsi="Arial"/>
        <w:b w:val="1"/>
        <w:bCs w:val="1"/>
        <w:sz w:val="14"/>
        <w:szCs w:val="14"/>
        <w:rtl w:val="0"/>
        <w:lang w:val="it-IT"/>
      </w:rPr>
      <w:t xml:space="preserve">ISTITUTO DI ISTRUZIONE SUPERIORE </w:t>
    </w:r>
    <w:r>
      <w:rPr>
        <w:rFonts w:ascii="Arial" w:hAnsi="Arial" w:hint="default"/>
        <w:b w:val="1"/>
        <w:bCs w:val="1"/>
        <w:sz w:val="14"/>
        <w:szCs w:val="14"/>
        <w:rtl w:val="0"/>
        <w:lang w:val="it-IT"/>
      </w:rPr>
      <w:t>“</w:t>
    </w:r>
    <w:r>
      <w:rPr>
        <w:rFonts w:ascii="Arial" w:hAnsi="Arial"/>
        <w:b w:val="1"/>
        <w:bCs w:val="1"/>
        <w:sz w:val="14"/>
        <w:szCs w:val="14"/>
        <w:rtl w:val="0"/>
        <w:lang w:val="it-IT"/>
      </w:rPr>
      <w:t>F. MAUROLICO</w:t>
    </w:r>
    <w:r>
      <w:rPr>
        <w:rFonts w:ascii="Arial" w:hAnsi="Arial" w:hint="default"/>
        <w:b w:val="1"/>
        <w:bCs w:val="1"/>
        <w:sz w:val="14"/>
        <w:szCs w:val="14"/>
        <w:rtl w:val="0"/>
        <w:lang w:val="it-IT"/>
      </w:rPr>
      <w:t>”</w:t>
    </w:r>
    <w:r>
      <w:rPr>
        <w:rFonts w:ascii="Arial" w:hAnsi="Arial"/>
        <w:sz w:val="14"/>
        <w:szCs w:val="14"/>
        <w:rtl w:val="0"/>
        <w:lang w:val="it-IT"/>
      </w:rPr>
      <w:t xml:space="preserve"> - Sede legale: Corso Cavour n. 63, 98122 Messina (ME) </w:t>
    </w:r>
    <w:r>
      <w:rPr>
        <w:rFonts w:ascii="Arial" w:hAnsi="Arial" w:hint="default"/>
        <w:sz w:val="14"/>
        <w:szCs w:val="14"/>
        <w:rtl w:val="0"/>
        <w:lang w:val="it-IT"/>
      </w:rPr>
      <w:t xml:space="preserve">– </w:t>
    </w:r>
    <w:r>
      <w:rPr>
        <w:rFonts w:ascii="Arial" w:hAnsi="Arial"/>
        <w:sz w:val="14"/>
        <w:szCs w:val="14"/>
        <w:rtl w:val="0"/>
        <w:lang w:val="it-IT"/>
      </w:rPr>
      <w:t xml:space="preserve">Tel. 090/672110 - email: meis02900x@istruzione.it </w:t>
    </w:r>
    <w:r>
      <w:rPr>
        <w:rFonts w:ascii="Arial" w:hAnsi="Arial" w:hint="default"/>
        <w:sz w:val="14"/>
        <w:szCs w:val="14"/>
        <w:rtl w:val="0"/>
        <w:lang w:val="it-IT"/>
      </w:rPr>
      <w:t xml:space="preserve">– </w:t>
    </w:r>
    <w:r>
      <w:rPr>
        <w:rFonts w:ascii="Arial" w:hAnsi="Arial"/>
        <w:sz w:val="14"/>
        <w:szCs w:val="14"/>
        <w:rtl w:val="0"/>
        <w:lang w:val="it-IT"/>
      </w:rPr>
      <w:t xml:space="preserve">meis02900x@pec.istruzione.it </w:t>
    </w:r>
    <w:r>
      <w:rPr>
        <w:rFonts w:ascii="Arial" w:hAnsi="Arial" w:hint="default"/>
        <w:sz w:val="14"/>
        <w:szCs w:val="14"/>
        <w:rtl w:val="0"/>
        <w:lang w:val="it-IT"/>
      </w:rPr>
      <w:t xml:space="preserve">– </w:t>
    </w:r>
    <w:r>
      <w:rPr>
        <w:rFonts w:ascii="Arial" w:hAnsi="Arial"/>
        <w:sz w:val="14"/>
        <w:szCs w:val="14"/>
        <w:rtl w:val="0"/>
        <w:lang w:val="it-IT"/>
      </w:rPr>
      <w:t>Codice Meccanografico: MEIS02900X</w:t>
    </w:r>
  </w:p>
  <w:p>
    <w:pPr>
      <w:pStyle w:val="Normal.0"/>
      <w:jc w:val="right"/>
    </w:pPr>
    <w:r>
      <w:rPr>
        <w:rFonts w:ascii="Arial" w:cs="Arial" w:hAnsi="Arial" w:eastAsia="Arial"/>
        <w:sz w:val="12"/>
        <w:szCs w:val="12"/>
      </w:rPr>
      <w:tab/>
      <w:tab/>
      <w:tab/>
      <w:tab/>
      <w:tab/>
      <w:tab/>
      <w:tab/>
      <w:tab/>
    </w:r>
    <w:r>
      <w:rPr>
        <w:sz w:val="16"/>
        <w:szCs w:val="16"/>
        <w:rtl w:val="0"/>
        <w:lang w:val="it-IT"/>
      </w:rPr>
      <w:t xml:space="preserve">Pag. </w:t>
    </w:r>
    <w:r>
      <w:rPr>
        <w:b w:val="1"/>
        <w:bCs w:val="1"/>
        <w:sz w:val="16"/>
        <w:szCs w:val="16"/>
        <w:rtl w:val="0"/>
      </w:rPr>
      <w:fldChar w:fldCharType="begin" w:fldLock="0"/>
    </w:r>
    <w:r>
      <w:rPr>
        <w:b w:val="1"/>
        <w:bCs w:val="1"/>
        <w:sz w:val="16"/>
        <w:szCs w:val="16"/>
        <w:rtl w:val="0"/>
      </w:rPr>
      <w:instrText xml:space="preserve"> PAGE </w:instrText>
    </w:r>
    <w:r>
      <w:rPr>
        <w:b w:val="1"/>
        <w:bCs w:val="1"/>
        <w:sz w:val="16"/>
        <w:szCs w:val="16"/>
        <w:rtl w:val="0"/>
      </w:rPr>
      <w:fldChar w:fldCharType="separate" w:fldLock="0"/>
    </w:r>
    <w:r>
      <w:rPr>
        <w:b w:val="1"/>
        <w:bCs w:val="1"/>
        <w:sz w:val="16"/>
        <w:szCs w:val="16"/>
        <w:rtl w:val="0"/>
      </w:rPr>
    </w:r>
    <w:r>
      <w:rPr>
        <w:b w:val="1"/>
        <w:bCs w:val="1"/>
        <w:sz w:val="16"/>
        <w:szCs w:val="16"/>
        <w:rtl w:val="0"/>
      </w:rPr>
      <w:fldChar w:fldCharType="end" w:fldLock="0"/>
    </w:r>
    <w:r>
      <w:rPr>
        <w:b w:val="1"/>
        <w:bCs w:val="1"/>
        <w:sz w:val="16"/>
        <w:szCs w:val="16"/>
        <w:rtl w:val="0"/>
        <w:lang w:val="it-IT"/>
      </w:rPr>
      <w:t>/</w:t>
    </w:r>
    <w:r>
      <w:rPr>
        <w:sz w:val="16"/>
        <w:szCs w:val="16"/>
        <w:rtl w:val="0"/>
      </w:rPr>
      <w:fldChar w:fldCharType="begin" w:fldLock="0"/>
    </w:r>
    <w:r>
      <w:rPr>
        <w:sz w:val="16"/>
        <w:szCs w:val="16"/>
        <w:rtl w:val="0"/>
      </w:rPr>
      <w:instrText xml:space="preserve"> NUMPAGES </w:instrText>
    </w:r>
    <w:r>
      <w:rPr>
        <w:sz w:val="16"/>
        <w:szCs w:val="16"/>
        <w:rtl w:val="0"/>
      </w:rPr>
      <w:fldChar w:fldCharType="separate" w:fldLock="0"/>
    </w:r>
    <w:r>
      <w:rPr>
        <w:sz w:val="16"/>
        <w:szCs w:val="16"/>
        <w:rtl w:val="0"/>
      </w:rPr>
    </w:r>
    <w:r>
      <w:rPr>
        <w:sz w:val="16"/>
        <w:szCs w:val="16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 A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701673</wp:posOffset>
              </wp:positionH>
              <wp:positionV relativeFrom="page">
                <wp:posOffset>9919969</wp:posOffset>
              </wp:positionV>
              <wp:extent cx="6167121" cy="51436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7121" cy="51436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 w="9525" cap="flat">
                        <a:solidFill>
                          <a:srgbClr val="BFBFBF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55.2pt;margin-top:781.1pt;width:485.6pt;height:4.1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BFBFBF" opacity="100.0%" type="solid"/>
              <v:stroke filltype="solid" color="#BFBFBF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8" w:after="0" w:line="240" w:lineRule="auto"/>
      <w:ind w:left="3883" w:right="618" w:hanging="3883"/>
      <w:jc w:val="left"/>
      <w:outlineLvl w:val="0"/>
    </w:pPr>
    <w:rPr>
      <w:rFonts w:ascii="Trebuchet MS" w:cs="Trebuchet MS" w:hAnsi="Trebuchet MS" w:eastAsia="Trebuchet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